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rPr>
          <w:rFonts w:ascii="Tahoma" w:eastAsiaTheme="minorEastAsia" w:hAnsi="Tahoma" w:cs="Tahoma"/>
          <w:sz w:val="20"/>
          <w:lang w:eastAsia="ru-RU"/>
        </w:rPr>
      </w:pPr>
      <w:r w:rsidRPr="006B6DDF">
        <w:rPr>
          <w:rFonts w:ascii="Tahoma" w:eastAsiaTheme="minorEastAsia" w:hAnsi="Tahoma" w:cs="Tahoma"/>
          <w:sz w:val="20"/>
          <w:lang w:eastAsia="ru-RU"/>
        </w:rPr>
        <w:t xml:space="preserve">Документ предоставлен </w:t>
      </w:r>
      <w:hyperlink r:id="rId5">
        <w:proofErr w:type="spellStart"/>
        <w:r w:rsidRPr="006B6DDF">
          <w:rPr>
            <w:rFonts w:ascii="Tahoma" w:eastAsiaTheme="minorEastAsia" w:hAnsi="Tahoma" w:cs="Tahoma"/>
            <w:color w:val="0000FF"/>
            <w:sz w:val="20"/>
            <w:lang w:eastAsia="ru-RU"/>
          </w:rPr>
          <w:t>КонсультантПлюс</w:t>
        </w:r>
        <w:proofErr w:type="spellEnd"/>
      </w:hyperlink>
      <w:r w:rsidRPr="006B6DDF">
        <w:rPr>
          <w:rFonts w:ascii="Tahoma" w:eastAsiaTheme="minorEastAsia" w:hAnsi="Tahoma" w:cs="Tahoma"/>
          <w:sz w:val="20"/>
          <w:lang w:eastAsia="ru-RU"/>
        </w:rPr>
        <w:br/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Утверждена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Президентом Российской Федерации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Д.МЕДВЕДЕВЫМ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5 октября 2009 года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_GoBack"/>
      <w:r w:rsidRPr="006B6DDF">
        <w:rPr>
          <w:rFonts w:ascii="Calibri" w:eastAsiaTheme="minorEastAsia" w:hAnsi="Calibri" w:cs="Calibri"/>
          <w:b/>
          <w:lang w:eastAsia="ru-RU"/>
        </w:rPr>
        <w:t>КОНЦЕПЦИЯ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6B6DDF">
        <w:rPr>
          <w:rFonts w:ascii="Calibri" w:eastAsiaTheme="minorEastAsia" w:hAnsi="Calibri" w:cs="Calibri"/>
          <w:b/>
          <w:lang w:eastAsia="ru-RU"/>
        </w:rPr>
        <w:t>ПРОТИВОДЕЙСТВИЯ ТЕРРОРИЗМУ В РОССИЙСКОЙ ФЕДЕРАЦИИ</w:t>
      </w:r>
    </w:p>
    <w:bookmarkEnd w:id="0"/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I. Терроризм как угроза национальной безопасности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Российской Федерации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1. Основными тенденциями современного терроризма являются: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увеличение количества террористических актов и пострадавших от них лиц;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этнорелигиозного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фактора;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усиление взаимосвязи терроризма и организованной преступности, в том числе транснациональной;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ж) стремление субъектов террористической деятельности завладеть оружием массового поражения;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з) попытки использования терроризма как инструмента вмешательства во внутренние дела государств;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2.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lastRenderedPageBreak/>
        <w:t>а) межэтнические, межконфессиональные и иные социальные противоречия;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б) наличие условий для деятельности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экстремистски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настроенных лиц и объединений;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г) ненадлежащий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контроль за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попытки проникновения международных террористических организаций в отдельные регионы Российской Федерации;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II. Общегосударственная система противодействия терроризму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 w:rsidRPr="006B6DDF">
        <w:rPr>
          <w:rFonts w:ascii="Calibri" w:eastAsiaTheme="minorEastAsia" w:hAnsi="Calibri" w:cs="Calibri"/>
          <w:lang w:eastAsia="ru-RU"/>
        </w:rPr>
        <w:lastRenderedPageBreak/>
        <w:t>последствий проявлений терроризма.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терроризму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6">
        <w:r w:rsidRPr="006B6DDF">
          <w:rPr>
            <w:rFonts w:ascii="Calibri" w:eastAsiaTheme="minorEastAsia" w:hAnsi="Calibri" w:cs="Calibri"/>
            <w:color w:val="0000FF"/>
            <w:lang w:eastAsia="ru-RU"/>
          </w:rPr>
          <w:t>комитет</w:t>
        </w:r>
      </w:hyperlink>
      <w:r w:rsidRPr="006B6DDF">
        <w:rPr>
          <w:rFonts w:ascii="Calibri" w:eastAsiaTheme="minorEastAsia" w:hAnsi="Calibri" w:cs="Calibri"/>
          <w:lang w:eastAsia="ru-RU"/>
        </w:rP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9.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 xml:space="preserve">Правовую основу общегосударственной системы противодействия терроризму составляют </w:t>
      </w:r>
      <w:hyperlink r:id="rId7">
        <w:r w:rsidRPr="006B6DDF">
          <w:rPr>
            <w:rFonts w:ascii="Calibri" w:eastAsiaTheme="minorEastAsia" w:hAnsi="Calibri" w:cs="Calibri"/>
            <w:color w:val="0000FF"/>
            <w:lang w:eastAsia="ru-RU"/>
          </w:rPr>
          <w:t>Конституция</w:t>
        </w:r>
      </w:hyperlink>
      <w:r w:rsidRPr="006B6DDF">
        <w:rPr>
          <w:rFonts w:ascii="Calibri" w:eastAsiaTheme="minorEastAsia" w:hAnsi="Calibri" w:cs="Calibri"/>
          <w:lang w:eastAsia="ru-RU"/>
        </w:rP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8">
        <w:r w:rsidRPr="006B6DDF">
          <w:rPr>
            <w:rFonts w:ascii="Calibri" w:eastAsiaTheme="minorEastAsia" w:hAnsi="Calibri" w:cs="Calibri"/>
            <w:color w:val="0000FF"/>
            <w:lang w:eastAsia="ru-RU"/>
          </w:rPr>
          <w:t>Стратегия</w:t>
        </w:r>
      </w:hyperlink>
      <w:r w:rsidRPr="006B6DDF">
        <w:rPr>
          <w:rFonts w:ascii="Calibri" w:eastAsiaTheme="minorEastAsia" w:hAnsi="Calibri" w:cs="Calibri"/>
          <w:lang w:eastAsia="ru-RU"/>
        </w:rPr>
        <w:t xml:space="preserve"> национальной безопасности Российской Федерации до 2020 года, </w:t>
      </w:r>
      <w:hyperlink r:id="rId9">
        <w:r w:rsidRPr="006B6DDF">
          <w:rPr>
            <w:rFonts w:ascii="Calibri" w:eastAsiaTheme="minorEastAsia" w:hAnsi="Calibri" w:cs="Calibri"/>
            <w:color w:val="0000FF"/>
            <w:lang w:eastAsia="ru-RU"/>
          </w:rPr>
          <w:t>Концепция</w:t>
        </w:r>
      </w:hyperlink>
      <w:r w:rsidRPr="006B6DDF">
        <w:rPr>
          <w:rFonts w:ascii="Calibri" w:eastAsiaTheme="minorEastAsia" w:hAnsi="Calibri" w:cs="Calibri"/>
          <w:lang w:eastAsia="ru-RU"/>
        </w:rPr>
        <w:t xml:space="preserve"> внешней политики Российской Федерации, Военная </w:t>
      </w:r>
      <w:hyperlink r:id="rId10">
        <w:r w:rsidRPr="006B6DDF">
          <w:rPr>
            <w:rFonts w:ascii="Calibri" w:eastAsiaTheme="minorEastAsia" w:hAnsi="Calibri" w:cs="Calibri"/>
            <w:color w:val="0000FF"/>
            <w:lang w:eastAsia="ru-RU"/>
          </w:rPr>
          <w:t>доктрина</w:t>
        </w:r>
      </w:hyperlink>
      <w:r w:rsidRPr="006B6DDF">
        <w:rPr>
          <w:rFonts w:ascii="Calibri" w:eastAsiaTheme="minorEastAsia" w:hAnsi="Calibri" w:cs="Calibri"/>
          <w:lang w:eastAsia="ru-RU"/>
        </w:rPr>
        <w:t xml:space="preserve"> Российской Федерации, настоящая Концепция, а также нормативные правовые акты Российской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Федерации, направленные на совершенствование деятельности в данной области.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11. Основными задачами противодействия терроризму являются: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выявление и устранение причин и условий, способствующих возникновению и распространению терроризма;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12. Противодействие терроризму в Российской Федерации осуществляется по следующим направлениям: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lastRenderedPageBreak/>
        <w:t>а) предупреждение (профилактика) терроризма;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борьба с терроризмом;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минимизация и (или) ликвидация последствий проявлений терроризма.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13. Предупреждение (профилактика) терроризма осуществляется по трем основным направлениям: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создание системы противодействия идеологии терроризма;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в) усиление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контроля за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соблюдением административно-правовых режимов.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15. Предупреждение (профилактика) терроризма предполагает решение следующих задач: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улучшение социально-экономической, общественно-политической и правовой ситуации в стране;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16.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ресурсами, включающими современные аппаратно-программные комплексы.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восстановление поврежденных или разрушенных в результате террористического акта объектов;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 w:rsidRPr="006B6DDF">
        <w:rPr>
          <w:rFonts w:ascii="Calibri" w:eastAsiaTheme="minorEastAsia" w:hAnsi="Calibri" w:cs="Calibri"/>
          <w:lang w:eastAsia="ru-RU"/>
        </w:rP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этноконфессиональных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21. К основным мерам по предупреждению (профилактике) терроризма относятся: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маргинализации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прекурсоров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д)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культурно-образовательные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требований обеспечения антитеррористической защищенности объектов террористической деятельности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и улучшение технической оснащенности субъектов противодействия терроризму).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22.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разыскные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минимизацию его последствий.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 w:rsidRPr="006B6DDF">
        <w:rPr>
          <w:rFonts w:ascii="Calibri" w:eastAsiaTheme="minorEastAsia" w:hAnsi="Calibri" w:cs="Calibri"/>
          <w:lang w:eastAsia="ru-RU"/>
        </w:rP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оказание экстренной медицинской помощи;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медико-психологическое сопровождение аварийно-спасательных и противопожарных мероприятий;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возмещение морального и материального вреда лицам, пострадавшим в результате террористического акта.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III. Правовое, информационно-аналитическое, научное,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материально-техническое, финансовое и кадровое обеспечение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противодействия терроризму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26. Нормативно-правовая база противодействия терроризму должна соответствовать следующим требованиям: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б) учитывать международный опыт, реальные социально-политические, национальные,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этноконфессиональные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и другие факторы;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определять компетенцию субъектов противодействия терроризму, адекватную угрозам террористических актов;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е) обеспечивать эффективность уголовного преследования за террористическую деятельность.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 w:rsidRPr="006B6DDF">
        <w:rPr>
          <w:rFonts w:ascii="Calibri" w:eastAsiaTheme="minorEastAsia" w:hAnsi="Calibri" w:cs="Calibri"/>
          <w:lang w:eastAsia="ru-RU"/>
        </w:rP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исследование основных факторов, определяющих сущность и состояние угроз террористических актов;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организация и осуществление информационного взаимодействия субъектов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д) мониторинг и анализ национального и международного опыта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proofErr w:type="gramStart"/>
      <w:r w:rsidRPr="006B6DDF">
        <w:rPr>
          <w:rFonts w:ascii="Calibri" w:eastAsiaTheme="minorEastAsia" w:hAnsi="Calibri" w:cs="Calibri"/>
          <w:lang w:eastAsia="ru-RU"/>
        </w:rP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ж) создание единого антитеррористического информационного пространства на национальном и международном уровнях;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33. Национальный антитеррористический </w:t>
      </w:r>
      <w:hyperlink r:id="rId11">
        <w:r w:rsidRPr="006B6DDF">
          <w:rPr>
            <w:rFonts w:ascii="Calibri" w:eastAsiaTheme="minorEastAsia" w:hAnsi="Calibri" w:cs="Calibri"/>
            <w:color w:val="0000FF"/>
            <w:lang w:eastAsia="ru-RU"/>
          </w:rPr>
          <w:t>комитет</w:t>
        </w:r>
      </w:hyperlink>
      <w:r w:rsidRPr="006B6DDF">
        <w:rPr>
          <w:rFonts w:ascii="Calibri" w:eastAsiaTheme="minorEastAsia" w:hAnsi="Calibri" w:cs="Calibri"/>
          <w:lang w:eastAsia="ru-RU"/>
        </w:rP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36. Научное обеспечение противодействия терроризму включает в себя: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б) новых образцов вооружения антитеррористических подразделений, в том числе оружия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нелетального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 w:rsidRPr="006B6DDF">
        <w:rPr>
          <w:rFonts w:ascii="Calibri" w:eastAsiaTheme="minorEastAsia" w:hAnsi="Calibri" w:cs="Calibri"/>
          <w:lang w:eastAsia="ru-RU"/>
        </w:rPr>
        <w:lastRenderedPageBreak/>
        <w:t>области противодействия терроризму.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39.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дств св</w:t>
      </w:r>
      <w:proofErr w:type="gramEnd"/>
      <w:r w:rsidRPr="006B6DDF">
        <w:rPr>
          <w:rFonts w:ascii="Calibri" w:eastAsiaTheme="minorEastAsia" w:hAnsi="Calibri" w:cs="Calibri"/>
          <w:lang w:eastAsia="ru-RU"/>
        </w:rPr>
        <w:t>оих бюджетов.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связи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с чем необходима разработка соответствующей нормативно-правовой базы.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44. Продуманная кадровая политика является одним из основных направлений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повышения эффективности функционирования общегосударственной системы противодействия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45. Кадровое обеспечение противодействия терроризму осуществляется по следующим основным направлениям: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подготовка и переподготовка сотрудников, участвующих в противодействии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в) антитеррористическая специализация сотрудников негосударственных структур </w:t>
      </w:r>
      <w:proofErr w:type="gramStart"/>
      <w:r w:rsidRPr="006B6DDF">
        <w:rPr>
          <w:rFonts w:ascii="Calibri" w:eastAsiaTheme="minorEastAsia" w:hAnsi="Calibri" w:cs="Calibri"/>
          <w:lang w:eastAsia="ru-RU"/>
        </w:rPr>
        <w:t>безопасности</w:t>
      </w:r>
      <w:proofErr w:type="gramEnd"/>
      <w:r w:rsidRPr="006B6DDF">
        <w:rPr>
          <w:rFonts w:ascii="Calibri" w:eastAsiaTheme="minorEastAsia" w:hAnsi="Calibri" w:cs="Calibri"/>
          <w:lang w:eastAsia="ru-RU"/>
        </w:rPr>
        <w:t xml:space="preserve"> с учетом специфики решаемых ими задач;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6B6DDF">
        <w:rPr>
          <w:rFonts w:ascii="Calibri" w:eastAsiaTheme="minorEastAsia" w:hAnsi="Calibri" w:cs="Calibri"/>
          <w:lang w:eastAsia="ru-RU"/>
        </w:rPr>
        <w:t>кибертерроризму</w:t>
      </w:r>
      <w:proofErr w:type="spellEnd"/>
      <w:r w:rsidRPr="006B6DDF">
        <w:rPr>
          <w:rFonts w:ascii="Calibri" w:eastAsiaTheme="minorEastAsia" w:hAnsi="Calibri" w:cs="Calibri"/>
          <w:lang w:eastAsia="ru-RU"/>
        </w:rPr>
        <w:t xml:space="preserve"> и другим его видам);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IV. Международное сотрудничество в области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противодействия терроризму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 xml:space="preserve">Национальный антитеррористический </w:t>
      </w:r>
      <w:hyperlink r:id="rId12">
        <w:r w:rsidRPr="006B6DDF">
          <w:rPr>
            <w:rFonts w:ascii="Calibri" w:eastAsiaTheme="minorEastAsia" w:hAnsi="Calibri" w:cs="Calibri"/>
            <w:color w:val="0000FF"/>
            <w:lang w:eastAsia="ru-RU"/>
          </w:rPr>
          <w:t>комитет</w:t>
        </w:r>
      </w:hyperlink>
      <w:r w:rsidRPr="006B6DDF">
        <w:rPr>
          <w:rFonts w:ascii="Calibri" w:eastAsiaTheme="minorEastAsia" w:hAnsi="Calibri" w:cs="Calibri"/>
          <w:lang w:eastAsia="ru-RU"/>
        </w:rP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 w:rsidRPr="006B6DDF">
        <w:rPr>
          <w:rFonts w:ascii="Calibri" w:eastAsiaTheme="minorEastAsia" w:hAnsi="Calibri" w:cs="Calibri"/>
          <w:lang w:eastAsia="ru-RU"/>
        </w:rP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6B6DDF" w:rsidRPr="006B6DDF" w:rsidRDefault="006B6DDF" w:rsidP="006B6DD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6B6DDF">
        <w:rPr>
          <w:rFonts w:ascii="Calibri" w:eastAsiaTheme="minorEastAsia" w:hAnsi="Calibri" w:cs="Calibri"/>
          <w:lang w:eastAsia="ru-RU"/>
        </w:rP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6B6DDF" w:rsidRPr="006B6DDF" w:rsidRDefault="006B6DDF" w:rsidP="006B6DDF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:rsidR="006B6DDF" w:rsidRPr="006B6DDF" w:rsidRDefault="006B6DDF" w:rsidP="006B6DDF">
      <w:pPr>
        <w:rPr>
          <w:rFonts w:eastAsia="Times New Roman" w:cs="Times New Roman"/>
        </w:rPr>
      </w:pPr>
    </w:p>
    <w:p w:rsidR="00B4480B" w:rsidRDefault="00B4480B"/>
    <w:sectPr w:rsidR="00B4480B" w:rsidSect="001C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DF"/>
    <w:rsid w:val="006B6DDF"/>
    <w:rsid w:val="00B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6D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6D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6D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5072&amp;dst=100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08144&amp;dst=1000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144&amp;dst=100050" TargetMode="External"/><Relationship Id="rId11" Type="http://schemas.openxmlformats.org/officeDocument/2006/relationships/hyperlink" Target="https://login.consultant.ru/link/?req=doc&amp;base=LAW&amp;n=408144&amp;dst=10005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172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540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Брагина</dc:creator>
  <cp:lastModifiedBy>Мария Брагина</cp:lastModifiedBy>
  <cp:revision>1</cp:revision>
  <dcterms:created xsi:type="dcterms:W3CDTF">2024-03-01T06:59:00Z</dcterms:created>
  <dcterms:modified xsi:type="dcterms:W3CDTF">2024-03-01T07:00:00Z</dcterms:modified>
</cp:coreProperties>
</file>